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579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099579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099579A" w14:textId="7777777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C0E47">
        <w:tab/>
        <w:t>: Yrd. Doç. Dr. Nedim MERİÇ</w:t>
      </w:r>
    </w:p>
    <w:p w14:paraId="4099579B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C0E47">
        <w:t>(Kurum)</w:t>
      </w:r>
      <w:r w:rsidR="00AC0E47">
        <w:tab/>
        <w:t>: Akdeniz Üniversitesi</w:t>
      </w:r>
    </w:p>
    <w:p w14:paraId="4099579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099579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099579E" w14:textId="77777777" w:rsidR="00AC0E47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C0E47">
        <w:t>Maddi Anlamda Kesin Hükmün Objektif Sınırları</w:t>
      </w:r>
    </w:p>
    <w:p w14:paraId="4099579F" w14:textId="77777777" w:rsidR="00BA1DEB" w:rsidRDefault="00AC0E47" w:rsidP="00AC0E47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2002</w:t>
      </w:r>
      <w:r w:rsidR="00BA1DEB">
        <w:t>)</w:t>
      </w:r>
    </w:p>
    <w:p w14:paraId="409957A0" w14:textId="77777777" w:rsidR="00BA1DEB" w:rsidRDefault="00AC0E4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Joachim MUNCH </w:t>
      </w:r>
    </w:p>
    <w:p w14:paraId="409957A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C0E47">
        <w:t>andı</w:t>
      </w:r>
    </w:p>
    <w:p w14:paraId="409957A2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proofErr w:type="spellStart"/>
      <w:r w:rsidR="00AC0E47">
        <w:t>Georg</w:t>
      </w:r>
      <w:proofErr w:type="spellEnd"/>
      <w:r w:rsidR="00AC0E47">
        <w:t xml:space="preserve">- </w:t>
      </w:r>
      <w:proofErr w:type="spellStart"/>
      <w:r w:rsidR="00AC0E47">
        <w:t>August</w:t>
      </w:r>
      <w:proofErr w:type="spellEnd"/>
      <w:r w:rsidR="00AC0E47">
        <w:t xml:space="preserve"> Üniversitesi </w:t>
      </w:r>
    </w:p>
    <w:p w14:paraId="409957A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09957A4" w14:textId="72B10BD3" w:rsidR="00AC0E47" w:rsidRDefault="00AC0E47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</w:t>
      </w:r>
      <w:r w:rsidR="009029A2">
        <w:t>Tasarruf İlkesi</w:t>
      </w:r>
      <w:r>
        <w:t xml:space="preserve"> </w:t>
      </w:r>
    </w:p>
    <w:p w14:paraId="409957A5" w14:textId="77777777" w:rsidR="00D9512D" w:rsidRDefault="00AC0E47" w:rsidP="00AC0E47">
      <w:pPr>
        <w:pStyle w:val="ListeParagraf"/>
      </w:pPr>
      <w:r>
        <w:tab/>
      </w:r>
      <w:r>
        <w:tab/>
      </w:r>
      <w:r>
        <w:tab/>
      </w:r>
      <w:r>
        <w:tab/>
        <w:t xml:space="preserve">   (Yıl: 2010</w:t>
      </w:r>
      <w:r w:rsidR="00D9512D">
        <w:t>)</w:t>
      </w:r>
    </w:p>
    <w:p w14:paraId="409957A6" w14:textId="77777777" w:rsidR="00D9512D" w:rsidRDefault="00AC0E4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Meral SUNGURTEKİN ÖZKAN</w:t>
      </w:r>
    </w:p>
    <w:p w14:paraId="409957A7" w14:textId="77777777" w:rsidR="00D9512D" w:rsidRDefault="00AC0E4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09957A8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Dokuz Eylül Üniversitesi Sosyal Bilimler Enstitüsü </w:t>
      </w:r>
    </w:p>
    <w:p w14:paraId="409957A9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09957AA" w14:textId="196657D8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AC0E47">
        <w:t xml:space="preserve">: </w:t>
      </w:r>
      <w:r w:rsidR="001657CC">
        <w:t xml:space="preserve">Türk-İsviçre İcra Hukukunda </w:t>
      </w:r>
      <w:r w:rsidR="000E4234">
        <w:t>Paylaştırma Kuralları ve Sıra Cetveline Müracaat Yolları</w:t>
      </w:r>
    </w:p>
    <w:p w14:paraId="409957AB" w14:textId="719A36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AC0E47">
        <w:tab/>
        <w:t xml:space="preserve">: </w:t>
      </w:r>
      <w:r w:rsidR="00166338">
        <w:t>Tamamlandı (2015)</w:t>
      </w:r>
    </w:p>
    <w:p w14:paraId="409957A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09957AD" w14:textId="2F2DA89A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</w:t>
      </w:r>
      <w:r w:rsidR="00166338">
        <w:t xml:space="preserve"> </w:t>
      </w:r>
      <w:r w:rsidR="0031271D">
        <w:t>İcra Hukukunda Karşılama Prensibi</w:t>
      </w:r>
    </w:p>
    <w:p w14:paraId="409957AE" w14:textId="16A615CB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9029A2">
        <w:t>ı (2022)</w:t>
      </w:r>
    </w:p>
    <w:p w14:paraId="409957AF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7B2" w14:textId="77777777" w:rsidR="00E03F1C" w:rsidRDefault="00E03F1C" w:rsidP="00EE74CE">
      <w:pPr>
        <w:spacing w:after="0" w:line="240" w:lineRule="auto"/>
      </w:pPr>
      <w:r>
        <w:separator/>
      </w:r>
    </w:p>
  </w:endnote>
  <w:endnote w:type="continuationSeparator" w:id="0">
    <w:p w14:paraId="409957B3" w14:textId="77777777" w:rsidR="00E03F1C" w:rsidRDefault="00E03F1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7B0" w14:textId="77777777" w:rsidR="00E03F1C" w:rsidRDefault="00E03F1C" w:rsidP="00EE74CE">
      <w:pPr>
        <w:spacing w:after="0" w:line="240" w:lineRule="auto"/>
      </w:pPr>
      <w:r>
        <w:separator/>
      </w:r>
    </w:p>
  </w:footnote>
  <w:footnote w:type="continuationSeparator" w:id="0">
    <w:p w14:paraId="409957B1" w14:textId="77777777" w:rsidR="00E03F1C" w:rsidRDefault="00E03F1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7B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09957B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9957B7" wp14:editId="409957B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09957B6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7644756">
    <w:abstractNumId w:val="0"/>
  </w:num>
  <w:num w:numId="2" w16cid:durableId="1445953278">
    <w:abstractNumId w:val="4"/>
  </w:num>
  <w:num w:numId="3" w16cid:durableId="1522429319">
    <w:abstractNumId w:val="2"/>
  </w:num>
  <w:num w:numId="4" w16cid:durableId="1108551608">
    <w:abstractNumId w:val="0"/>
  </w:num>
  <w:num w:numId="5" w16cid:durableId="829323341">
    <w:abstractNumId w:val="2"/>
  </w:num>
  <w:num w:numId="6" w16cid:durableId="4333587">
    <w:abstractNumId w:val="0"/>
  </w:num>
  <w:num w:numId="7" w16cid:durableId="1270351734">
    <w:abstractNumId w:val="4"/>
  </w:num>
  <w:num w:numId="8" w16cid:durableId="558639263">
    <w:abstractNumId w:val="2"/>
  </w:num>
  <w:num w:numId="9" w16cid:durableId="1501694470">
    <w:abstractNumId w:val="0"/>
  </w:num>
  <w:num w:numId="10" w16cid:durableId="1392383526">
    <w:abstractNumId w:val="2"/>
  </w:num>
  <w:num w:numId="11" w16cid:durableId="1966696800">
    <w:abstractNumId w:val="0"/>
  </w:num>
  <w:num w:numId="12" w16cid:durableId="138765435">
    <w:abstractNumId w:val="2"/>
  </w:num>
  <w:num w:numId="13" w16cid:durableId="1454860271">
    <w:abstractNumId w:val="0"/>
  </w:num>
  <w:num w:numId="14" w16cid:durableId="1396246433">
    <w:abstractNumId w:val="2"/>
  </w:num>
  <w:num w:numId="15" w16cid:durableId="301427465">
    <w:abstractNumId w:val="0"/>
  </w:num>
  <w:num w:numId="16" w16cid:durableId="1406029464">
    <w:abstractNumId w:val="4"/>
  </w:num>
  <w:num w:numId="17" w16cid:durableId="1551842287">
    <w:abstractNumId w:val="2"/>
  </w:num>
  <w:num w:numId="18" w16cid:durableId="388723844">
    <w:abstractNumId w:val="0"/>
  </w:num>
  <w:num w:numId="19" w16cid:durableId="1964992870">
    <w:abstractNumId w:val="4"/>
  </w:num>
  <w:num w:numId="20" w16cid:durableId="1647664264">
    <w:abstractNumId w:val="2"/>
  </w:num>
  <w:num w:numId="21" w16cid:durableId="974338155">
    <w:abstractNumId w:val="5"/>
  </w:num>
  <w:num w:numId="22" w16cid:durableId="518469996">
    <w:abstractNumId w:val="1"/>
  </w:num>
  <w:num w:numId="23" w16cid:durableId="18951971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E4234"/>
    <w:rsid w:val="00115A27"/>
    <w:rsid w:val="001657CC"/>
    <w:rsid w:val="00166338"/>
    <w:rsid w:val="00176A22"/>
    <w:rsid w:val="00233247"/>
    <w:rsid w:val="002B2EA7"/>
    <w:rsid w:val="0031271D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029A2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C0E47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03F1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9579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2A6A-47AA-46EE-8556-AF31EF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2024-03-30T11:47:00Z</dcterms:modified>
</cp:coreProperties>
</file>